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6A" w:rsidRPr="0044796A" w:rsidRDefault="0044796A" w:rsidP="0044796A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44796A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MERKEZ NAKLİ TESCİLİNDE İSTENECEK EVRAKLAR</w:t>
      </w:r>
    </w:p>
    <w:p w:rsidR="0044796A" w:rsidRDefault="0044796A" w:rsidP="0044796A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</w:pPr>
    </w:p>
    <w:p w:rsidR="0044796A" w:rsidRPr="0044796A" w:rsidRDefault="0044796A" w:rsidP="0044796A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796A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TİCARET SİCİLİ MÜDÜRLÜĞÜ DEĞİŞİYOR İSE BU İŞLEM YAPILACAK DEĞİŞMİYOR İSE NORMAL ADRES DEĞİŞİKLİĞİ İŞLEMİ YAPILACAKTIR.</w:t>
      </w:r>
    </w:p>
    <w:p w:rsidR="0044796A" w:rsidRPr="0044796A" w:rsidRDefault="0044796A" w:rsidP="0044796A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44796A" w:rsidRPr="0044796A" w:rsidRDefault="0044796A" w:rsidP="0044796A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796A">
        <w:rPr>
          <w:rFonts w:ascii="Verdana" w:eastAsia="Times New Roman" w:hAnsi="Verdana" w:cs="Times New Roman"/>
          <w:color w:val="B22222"/>
          <w:sz w:val="18"/>
          <w:szCs w:val="18"/>
          <w:lang w:eastAsia="tr-TR"/>
        </w:rPr>
        <w:t xml:space="preserve">Müdürlüğümüze yapılacak MERKEZ NAKLİ tescil başvurularında; ilk olarak adres bilgisinin </w:t>
      </w:r>
      <w:proofErr w:type="spellStart"/>
      <w:r w:rsidRPr="0044796A">
        <w:rPr>
          <w:rFonts w:ascii="Verdana" w:eastAsia="Times New Roman" w:hAnsi="Verdana" w:cs="Times New Roman"/>
          <w:color w:val="B22222"/>
          <w:sz w:val="18"/>
          <w:szCs w:val="18"/>
          <w:lang w:eastAsia="tr-TR"/>
        </w:rPr>
        <w:t>MERSİS’ten</w:t>
      </w:r>
      <w:proofErr w:type="spellEnd"/>
      <w:r w:rsidRPr="0044796A">
        <w:rPr>
          <w:rFonts w:ascii="Verdana" w:eastAsia="Times New Roman" w:hAnsi="Verdana" w:cs="Times New Roman"/>
          <w:color w:val="B22222"/>
          <w:sz w:val="18"/>
          <w:szCs w:val="18"/>
          <w:lang w:eastAsia="tr-TR"/>
        </w:rPr>
        <w:t xml:space="preserve"> Ulusal Adres Veri Tabanı (UAVT)'ye uygun olarak alınması ve hazırlanacak olan evraklara </w:t>
      </w:r>
      <w:proofErr w:type="spellStart"/>
      <w:r w:rsidRPr="0044796A">
        <w:rPr>
          <w:rFonts w:ascii="Verdana" w:eastAsia="Times New Roman" w:hAnsi="Verdana" w:cs="Times New Roman"/>
          <w:color w:val="B22222"/>
          <w:sz w:val="18"/>
          <w:szCs w:val="18"/>
          <w:lang w:eastAsia="tr-TR"/>
        </w:rPr>
        <w:t>MERSİS’ten</w:t>
      </w:r>
      <w:proofErr w:type="spellEnd"/>
      <w:r w:rsidRPr="0044796A">
        <w:rPr>
          <w:rFonts w:ascii="Verdana" w:eastAsia="Times New Roman" w:hAnsi="Verdana" w:cs="Times New Roman"/>
          <w:color w:val="B22222"/>
          <w:sz w:val="18"/>
          <w:szCs w:val="18"/>
          <w:lang w:eastAsia="tr-TR"/>
        </w:rPr>
        <w:t xml:space="preserve"> </w:t>
      </w:r>
      <w:proofErr w:type="spellStart"/>
      <w:r w:rsidRPr="0044796A">
        <w:rPr>
          <w:rFonts w:ascii="Verdana" w:eastAsia="Times New Roman" w:hAnsi="Verdana" w:cs="Times New Roman"/>
          <w:color w:val="B22222"/>
          <w:sz w:val="18"/>
          <w:szCs w:val="18"/>
          <w:lang w:eastAsia="tr-TR"/>
        </w:rPr>
        <w:t>UAVT'ye</w:t>
      </w:r>
      <w:proofErr w:type="spellEnd"/>
      <w:r w:rsidRPr="0044796A">
        <w:rPr>
          <w:rFonts w:ascii="Verdana" w:eastAsia="Times New Roman" w:hAnsi="Verdana" w:cs="Times New Roman"/>
          <w:color w:val="B22222"/>
          <w:sz w:val="18"/>
          <w:szCs w:val="18"/>
          <w:lang w:eastAsia="tr-TR"/>
        </w:rPr>
        <w:t xml:space="preserve"> göre alınmış olan adresin yazılması gerekmektedir.</w:t>
      </w:r>
    </w:p>
    <w:p w:rsidR="0044796A" w:rsidRPr="0044796A" w:rsidRDefault="0044796A" w:rsidP="0044796A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44796A" w:rsidRPr="0044796A" w:rsidRDefault="0044796A" w:rsidP="00F30B68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 </w:t>
      </w:r>
      <w:r w:rsidRPr="0044796A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</w:p>
    <w:p w:rsidR="0044796A" w:rsidRPr="0044796A" w:rsidRDefault="0044796A" w:rsidP="00F30B68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 tarafından hazırlanmış ıslak imzalı </w:t>
      </w:r>
      <w:r w:rsidRPr="0044796A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Tescil Tal</w:t>
      </w:r>
      <w:r w:rsidRPr="0044796A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e</w:t>
      </w:r>
      <w:r w:rsidRPr="0044796A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pnamesi</w:t>
      </w: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(2 adet)</w:t>
      </w: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</w:p>
    <w:p w:rsidR="0044796A" w:rsidRPr="0044796A" w:rsidRDefault="0044796A" w:rsidP="00F30B68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Oda sicil müdürlüğüne verilmek üzere </w:t>
      </w:r>
      <w:r w:rsidRPr="0044796A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Oda Kayıt Beyannamesi</w:t>
      </w: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(1 Adet)</w:t>
      </w: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</w:p>
    <w:p w:rsidR="0044796A" w:rsidRPr="0044796A" w:rsidRDefault="0044796A" w:rsidP="00F30B68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Merkez Ticaret Sicili Müdürlüğü'nden alınmış Ticaret Sicili Yönetmeliği'nin 111'nci maddesi gereğince tanzim edilen belge ve ekleri (1 adet Asıl</w:t>
      </w:r>
      <w:bookmarkStart w:id="0" w:name="_GoBack"/>
      <w:bookmarkEnd w:id="0"/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</w:t>
      </w:r>
    </w:p>
    <w:p w:rsidR="0044796A" w:rsidRPr="0044796A" w:rsidRDefault="0044796A" w:rsidP="00F30B68">
      <w:pPr>
        <w:numPr>
          <w:ilvl w:val="0"/>
          <w:numId w:val="2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Yeni vergi dairesini gösterir Vergi Levhası (2 adet fotokopi)</w:t>
      </w: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44796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44796A">
        <w:rPr>
          <w:rFonts w:ascii="Verdana" w:eastAsia="Times New Roman" w:hAnsi="Verdana" w:cs="Times New Roman"/>
          <w:color w:val="B22222"/>
          <w:sz w:val="18"/>
          <w:szCs w:val="18"/>
          <w:lang w:eastAsia="tr-TR"/>
        </w:rPr>
        <w:t>Not: 111. Madde Belgesinin geçerlilik süresi alındığı tarih itibariyle 1 aydır.</w:t>
      </w:r>
    </w:p>
    <w:p w:rsidR="00A436A0" w:rsidRPr="0044796A" w:rsidRDefault="00A436A0" w:rsidP="0044796A"/>
    <w:sectPr w:rsidR="00A436A0" w:rsidRPr="0044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4DB"/>
    <w:multiLevelType w:val="multilevel"/>
    <w:tmpl w:val="CF1C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B152D"/>
    <w:multiLevelType w:val="multilevel"/>
    <w:tmpl w:val="4780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20"/>
    <w:rsid w:val="000756EB"/>
    <w:rsid w:val="0044796A"/>
    <w:rsid w:val="00795B65"/>
    <w:rsid w:val="00A436A0"/>
    <w:rsid w:val="00D10620"/>
    <w:rsid w:val="00F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5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4</cp:revision>
  <dcterms:created xsi:type="dcterms:W3CDTF">2019-03-28T16:07:00Z</dcterms:created>
  <dcterms:modified xsi:type="dcterms:W3CDTF">2019-03-30T08:18:00Z</dcterms:modified>
</cp:coreProperties>
</file>